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19" w:type="dxa"/>
        <w:tblInd w:w="-1383" w:type="dxa"/>
        <w:tblLook w:val="04A0" w:firstRow="1" w:lastRow="0" w:firstColumn="1" w:lastColumn="0" w:noHBand="0" w:noVBand="1"/>
      </w:tblPr>
      <w:tblGrid>
        <w:gridCol w:w="2264"/>
        <w:gridCol w:w="3655"/>
        <w:gridCol w:w="987"/>
        <w:gridCol w:w="1696"/>
        <w:gridCol w:w="1696"/>
        <w:gridCol w:w="1221"/>
      </w:tblGrid>
      <w:tr w:rsidR="000A746C" w:rsidRPr="000A746C" w:rsidTr="000A746C">
        <w:trPr>
          <w:trHeight w:val="368"/>
        </w:trPr>
        <w:tc>
          <w:tcPr>
            <w:tcW w:w="1151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 по исполнению бюджета муниципального образования "Малогнеушевский сельсовет" Рыльского района Курской области за апреле 2024 года</w:t>
            </w:r>
          </w:p>
        </w:tc>
      </w:tr>
      <w:tr w:rsidR="000A746C" w:rsidRPr="000A746C" w:rsidTr="000A746C">
        <w:trPr>
          <w:trHeight w:val="368"/>
        </w:trPr>
        <w:tc>
          <w:tcPr>
            <w:tcW w:w="115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746C" w:rsidRPr="000A746C" w:rsidTr="000A746C">
        <w:trPr>
          <w:trHeight w:val="368"/>
        </w:trPr>
        <w:tc>
          <w:tcPr>
            <w:tcW w:w="115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746C" w:rsidRPr="000A746C" w:rsidTr="000A746C">
        <w:trPr>
          <w:trHeight w:val="368"/>
        </w:trPr>
        <w:tc>
          <w:tcPr>
            <w:tcW w:w="1151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746C" w:rsidRPr="000A746C" w:rsidTr="000A746C">
        <w:trPr>
          <w:trHeight w:val="375"/>
        </w:trPr>
        <w:tc>
          <w:tcPr>
            <w:tcW w:w="11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Поступления доходов в бюджет Малогнеушевского сельсовета Рыльского района Курской области и межбюджетных </w:t>
            </w:r>
          </w:p>
        </w:tc>
      </w:tr>
      <w:tr w:rsidR="000A746C" w:rsidRPr="000A746C" w:rsidTr="000A746C">
        <w:trPr>
          <w:trHeight w:val="375"/>
        </w:trPr>
        <w:tc>
          <w:tcPr>
            <w:tcW w:w="11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трансфертов, получаемых из других бюджетов бюджетной системы Российской Федерации в апреле 2024 года</w:t>
            </w:r>
          </w:p>
        </w:tc>
      </w:tr>
      <w:tr w:rsidR="000A746C" w:rsidRPr="000A746C" w:rsidTr="000A746C">
        <w:trPr>
          <w:trHeight w:val="315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0A746C" w:rsidRPr="000A746C" w:rsidTr="000A746C">
        <w:trPr>
          <w:trHeight w:val="70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  <w:proofErr w:type="gramStart"/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кода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01.05.2024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A746C" w:rsidRPr="000A746C" w:rsidTr="000A746C">
        <w:trPr>
          <w:trHeight w:val="61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5 026 006,04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1 441 490,55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28,68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3 427 517,04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714 801,95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20,85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216 137,03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29,39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216 137,03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29,39</w:t>
            </w:r>
          </w:p>
        </w:tc>
      </w:tr>
      <w:tr w:rsidR="000A746C" w:rsidRPr="000A746C" w:rsidTr="000A746C">
        <w:trPr>
          <w:trHeight w:val="150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статьями 227, 227.1</w:t>
            </w: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734 179,00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216 175,69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29,44</w:t>
            </w:r>
          </w:p>
        </w:tc>
      </w:tr>
      <w:tr w:rsidR="000A746C" w:rsidRPr="000A746C" w:rsidTr="000A746C">
        <w:trPr>
          <w:trHeight w:val="18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A746C" w:rsidRPr="000A746C" w:rsidTr="000A746C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-38,66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-12,16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2 692 079,00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498 664,92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18,52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23 127,18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5,31</w:t>
            </w:r>
          </w:p>
        </w:tc>
      </w:tr>
      <w:tr w:rsidR="000A746C" w:rsidRPr="000A746C" w:rsidTr="000A746C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23 127,18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5,31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2 256 788,00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475 537,74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21,07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462 173,53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22,90</w:t>
            </w:r>
          </w:p>
        </w:tc>
      </w:tr>
      <w:tr w:rsidR="000A746C" w:rsidRPr="000A746C" w:rsidTr="000A746C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462 173,53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22,90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1 06 06040 00 0000 110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13 364,21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5,59</w:t>
            </w:r>
          </w:p>
        </w:tc>
      </w:tr>
      <w:tr w:rsidR="000A746C" w:rsidRPr="000A746C" w:rsidTr="000A746C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13 364,21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5,59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1 598 489,00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726 688,60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45,46</w:t>
            </w:r>
          </w:p>
        </w:tc>
      </w:tr>
      <w:tr w:rsidR="000A746C" w:rsidRPr="000A746C" w:rsidTr="000A746C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1 598 489,00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723 737,10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45,28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1 297 387,00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597 898,00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46,08</w:t>
            </w:r>
          </w:p>
        </w:tc>
      </w:tr>
      <w:tr w:rsidR="000A746C" w:rsidRPr="000A746C" w:rsidTr="000A746C">
        <w:trPr>
          <w:trHeight w:val="54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529 495,00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43,08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529 495,00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43,08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A746C" w:rsidRPr="000A746C" w:rsidTr="000A746C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42 743,10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31,68</w:t>
            </w:r>
          </w:p>
        </w:tc>
      </w:tr>
      <w:tr w:rsidR="000A746C" w:rsidRPr="000A746C" w:rsidTr="000A746C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42 743,10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31,68</w:t>
            </w:r>
          </w:p>
        </w:tc>
      </w:tr>
      <w:tr w:rsidR="000A746C" w:rsidRPr="000A746C" w:rsidTr="000A746C">
        <w:trPr>
          <w:trHeight w:val="75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42 743,10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31,68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83 096,00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A746C" w:rsidRPr="000A746C" w:rsidTr="000A746C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83 096,00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A746C" w:rsidRPr="000A746C" w:rsidTr="000A746C">
        <w:trPr>
          <w:trHeight w:val="112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83 096,00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2 951,50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2 951,50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746C" w:rsidRPr="000A746C" w:rsidTr="000A746C">
        <w:trPr>
          <w:trHeight w:val="37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2 951,50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tbl>
      <w:tblPr>
        <w:tblW w:w="11238" w:type="dxa"/>
        <w:tblInd w:w="-1201" w:type="dxa"/>
        <w:tblLook w:val="04A0" w:firstRow="1" w:lastRow="0" w:firstColumn="1" w:lastColumn="0" w:noHBand="0" w:noVBand="1"/>
      </w:tblPr>
      <w:tblGrid>
        <w:gridCol w:w="2922"/>
        <w:gridCol w:w="562"/>
        <w:gridCol w:w="562"/>
        <w:gridCol w:w="572"/>
        <w:gridCol w:w="421"/>
        <w:gridCol w:w="761"/>
        <w:gridCol w:w="634"/>
        <w:gridCol w:w="1866"/>
        <w:gridCol w:w="1690"/>
        <w:gridCol w:w="1248"/>
      </w:tblGrid>
      <w:tr w:rsidR="000A746C" w:rsidRPr="000A746C" w:rsidTr="000A746C">
        <w:trPr>
          <w:trHeight w:val="1320"/>
        </w:trPr>
        <w:tc>
          <w:tcPr>
            <w:tcW w:w="83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Малогнеушевского сельсовета Рыльского района Курской области и непрограммным направлениям деятельности), группам видов расходов классификации </w:t>
            </w:r>
            <w:proofErr w:type="gramStart"/>
            <w:r w:rsidRPr="000A746C">
              <w:rPr>
                <w:sz w:val="20"/>
                <w:szCs w:val="20"/>
              </w:rPr>
              <w:t>расходов  бюджета</w:t>
            </w:r>
            <w:proofErr w:type="gramEnd"/>
            <w:r w:rsidRPr="000A746C">
              <w:rPr>
                <w:sz w:val="20"/>
                <w:szCs w:val="20"/>
              </w:rPr>
              <w:t xml:space="preserve"> Малогнеушевского сельсовета Рыльского района Курской области за апрель 2024 года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</w:p>
        </w:tc>
      </w:tr>
      <w:tr w:rsidR="000A746C" w:rsidRPr="000A746C" w:rsidTr="000A746C">
        <w:trPr>
          <w:trHeight w:val="720"/>
        </w:trPr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рублей</w:t>
            </w:r>
          </w:p>
        </w:tc>
      </w:tr>
      <w:tr w:rsidR="000A746C" w:rsidRPr="000A746C" w:rsidTr="000A746C">
        <w:trPr>
          <w:trHeight w:val="105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proofErr w:type="spellStart"/>
            <w:r w:rsidRPr="000A746C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ПР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ЦСР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ВР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proofErr w:type="gramStart"/>
            <w:r w:rsidRPr="000A746C">
              <w:rPr>
                <w:sz w:val="20"/>
                <w:szCs w:val="20"/>
              </w:rPr>
              <w:t>План  на</w:t>
            </w:r>
            <w:proofErr w:type="gramEnd"/>
            <w:r w:rsidRPr="000A746C">
              <w:rPr>
                <w:sz w:val="20"/>
                <w:szCs w:val="20"/>
              </w:rPr>
              <w:t xml:space="preserve"> 2024 год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Исполнено на 01.05.2024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% исполнения</w:t>
            </w:r>
          </w:p>
        </w:tc>
      </w:tr>
      <w:tr w:rsidR="000A746C" w:rsidRPr="000A746C" w:rsidTr="000A746C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В С Е Г 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5 460 210,03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1 679 677,12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30,76</w:t>
            </w:r>
          </w:p>
        </w:tc>
      </w:tr>
      <w:tr w:rsidR="000A746C" w:rsidRPr="000A746C" w:rsidTr="000A746C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Администрация Малогнеушевского сельсовета Рыльского района Курской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5 460 210,03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1 679 677,12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30,76</w:t>
            </w:r>
          </w:p>
        </w:tc>
      </w:tr>
      <w:tr w:rsidR="000A746C" w:rsidRPr="000A746C" w:rsidTr="000A746C">
        <w:trPr>
          <w:trHeight w:val="58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2 326 634,02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1 286 421,57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55,29</w:t>
            </w:r>
          </w:p>
        </w:tc>
      </w:tr>
      <w:tr w:rsidR="000A746C" w:rsidRPr="000A746C" w:rsidTr="000A746C">
        <w:trPr>
          <w:trHeight w:val="75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450 000,00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285 481,33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63,44</w:t>
            </w:r>
          </w:p>
        </w:tc>
      </w:tr>
      <w:tr w:rsidR="000A746C" w:rsidRPr="000A746C" w:rsidTr="000A746C">
        <w:trPr>
          <w:trHeight w:val="4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71 0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450 000,00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285 481,33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63,44</w:t>
            </w:r>
          </w:p>
        </w:tc>
      </w:tr>
      <w:tr w:rsidR="000A746C" w:rsidRPr="000A746C" w:rsidTr="000A746C">
        <w:trPr>
          <w:trHeight w:val="4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71 1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450 000,00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285 481,33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63,44</w:t>
            </w:r>
          </w:p>
        </w:tc>
      </w:tr>
      <w:tr w:rsidR="000A746C" w:rsidRPr="000A746C" w:rsidTr="000A746C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71 1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450 000,00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285 481,33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63,44</w:t>
            </w:r>
          </w:p>
        </w:tc>
      </w:tr>
      <w:tr w:rsidR="000A746C" w:rsidRPr="000A746C" w:rsidTr="000A746C">
        <w:trPr>
          <w:trHeight w:val="124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71 1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450 000,00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285 481,33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63,44</w:t>
            </w:r>
          </w:p>
        </w:tc>
      </w:tr>
      <w:tr w:rsidR="000A746C" w:rsidRPr="000A746C" w:rsidTr="000A746C">
        <w:trPr>
          <w:trHeight w:val="127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522 000,00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351 540,43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67,34</w:t>
            </w:r>
          </w:p>
        </w:tc>
      </w:tr>
      <w:tr w:rsidR="000A746C" w:rsidRPr="000A746C" w:rsidTr="000A746C">
        <w:trPr>
          <w:trHeight w:val="4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73 0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522 000,00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351 540,43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67,34</w:t>
            </w:r>
          </w:p>
        </w:tc>
      </w:tr>
      <w:tr w:rsidR="000A746C" w:rsidRPr="000A746C" w:rsidTr="000A746C">
        <w:trPr>
          <w:trHeight w:val="45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73 1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522 000,00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351 540,43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67,34</w:t>
            </w:r>
          </w:p>
        </w:tc>
      </w:tr>
      <w:tr w:rsidR="000A746C" w:rsidRPr="000A746C" w:rsidTr="000A746C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73 1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522 000,00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351 540,43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67,34</w:t>
            </w:r>
          </w:p>
        </w:tc>
      </w:tr>
      <w:tr w:rsidR="000A746C" w:rsidRPr="000A746C" w:rsidTr="000A746C">
        <w:trPr>
          <w:trHeight w:val="130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73 1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522 000,00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351 540,43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67,34</w:t>
            </w:r>
          </w:p>
        </w:tc>
      </w:tr>
      <w:tr w:rsidR="000A746C" w:rsidRPr="000A746C" w:rsidTr="000A746C">
        <w:trPr>
          <w:trHeight w:val="96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49 340,00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85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74 0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36 000,00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74 3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36 000,00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93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74 3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П1484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36 000,00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36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74 3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П1484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36 000,00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77 0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13 340,00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77 2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13 340,00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73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77 2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П1485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13 340,00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5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77 2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П1485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13 340,00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51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78 0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78 0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78 1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36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78 1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3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1 304 294,02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649 399,81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49,79</w:t>
            </w:r>
          </w:p>
        </w:tc>
      </w:tr>
      <w:tr w:rsidR="000A746C" w:rsidRPr="000A746C" w:rsidTr="000A746C">
        <w:trPr>
          <w:trHeight w:val="118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0A746C">
              <w:rPr>
                <w:sz w:val="20"/>
                <w:szCs w:val="20"/>
              </w:rPr>
              <w:t>программа  Малогнеушевского</w:t>
            </w:r>
            <w:proofErr w:type="gramEnd"/>
            <w:r w:rsidRPr="000A746C">
              <w:rPr>
                <w:sz w:val="20"/>
                <w:szCs w:val="20"/>
              </w:rPr>
              <w:t xml:space="preserve"> сельсовета Рыльского района Курской области «Развитие муниципальной службы в Малогнеушевском сельсовете  Рыльского района  Курской области на 2019-2027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09 0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03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Подпрограмма «Создание условий для повышения результативности профессиональной деятельности муниципальных служащих в Рыльском районе Курской области»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09 1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2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09 1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39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09 1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С1437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5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09 1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С1437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12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proofErr w:type="gramStart"/>
            <w:r w:rsidRPr="000A746C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0A746C">
              <w:rPr>
                <w:sz w:val="20"/>
                <w:szCs w:val="20"/>
              </w:rPr>
              <w:t xml:space="preserve"> 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1 655,00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64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Подпрограмма «Развитие инженерной инфраструктуры на сельских территориях».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1 655,00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7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0A746C">
              <w:rPr>
                <w:sz w:val="20"/>
                <w:szCs w:val="20"/>
              </w:rPr>
              <w:t>значения :</w:t>
            </w:r>
            <w:proofErr w:type="gramEnd"/>
            <w:r w:rsidRPr="000A746C">
              <w:rPr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</w:t>
            </w:r>
            <w:r w:rsidRPr="000A746C">
              <w:rPr>
                <w:sz w:val="20"/>
                <w:szCs w:val="20"/>
              </w:rPr>
              <w:lastRenderedPageBreak/>
              <w:t>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1 035,00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75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П1490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1 035,00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12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П1490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1 035,00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557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Основное мероприятие "Осуществление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изъятию, в том числе путем выкупа,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</w:t>
            </w:r>
            <w:r w:rsidRPr="000A746C">
              <w:rPr>
                <w:sz w:val="20"/>
                <w:szCs w:val="20"/>
              </w:rPr>
              <w:lastRenderedPageBreak/>
              <w:t>устранении выявленных в ходе таких осмотров нарушений."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140,00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75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П1490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140,00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12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П1490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140,00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342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0A746C">
              <w:rPr>
                <w:sz w:val="20"/>
                <w:szCs w:val="20"/>
              </w:rPr>
              <w:t>"Осуществление переданных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полномочий по предоставлению социальных выплат на приобретение (строительство) жилых помещений"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480,00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81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П1490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480,00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12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П1490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480,00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81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76 0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556 000,00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137 363,42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24,71</w:t>
            </w:r>
          </w:p>
        </w:tc>
      </w:tr>
      <w:tr w:rsidR="000A746C" w:rsidRPr="000A746C" w:rsidTr="000A746C">
        <w:trPr>
          <w:trHeight w:val="54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Выполнение других обязательств </w:t>
            </w:r>
            <w:r w:rsidRPr="000A746C">
              <w:rPr>
                <w:sz w:val="20"/>
                <w:szCs w:val="20"/>
              </w:rPr>
              <w:lastRenderedPageBreak/>
              <w:t>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556 000,00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137 363,42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24,71</w:t>
            </w:r>
          </w:p>
        </w:tc>
      </w:tr>
      <w:tr w:rsidR="000A746C" w:rsidRPr="000A746C" w:rsidTr="000A746C">
        <w:trPr>
          <w:trHeight w:val="6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556 000,00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137 363,42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24,71</w:t>
            </w:r>
          </w:p>
        </w:tc>
      </w:tr>
      <w:tr w:rsidR="000A746C" w:rsidRPr="000A746C" w:rsidTr="000A746C">
        <w:trPr>
          <w:trHeight w:val="51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550 000,00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131 864,92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23,98</w:t>
            </w:r>
          </w:p>
        </w:tc>
      </w:tr>
      <w:tr w:rsidR="000A746C" w:rsidRPr="000A746C" w:rsidTr="000A746C">
        <w:trPr>
          <w:trHeight w:val="5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5 498,50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91,64</w:t>
            </w:r>
          </w:p>
        </w:tc>
      </w:tr>
      <w:tr w:rsidR="000A746C" w:rsidRPr="000A746C" w:rsidTr="000A746C">
        <w:trPr>
          <w:trHeight w:val="75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79 0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745 139,02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512 036,39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68,72</w:t>
            </w:r>
          </w:p>
        </w:tc>
      </w:tr>
      <w:tr w:rsidR="000A746C" w:rsidRPr="000A746C" w:rsidTr="000A746C">
        <w:trPr>
          <w:trHeight w:val="76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79 1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745 139,02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512 036,39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68,72</w:t>
            </w:r>
          </w:p>
        </w:tc>
      </w:tr>
      <w:tr w:rsidR="000A746C" w:rsidRPr="000A746C" w:rsidTr="000A746C">
        <w:trPr>
          <w:trHeight w:val="4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79 1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745 139,02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512 036,39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68,72</w:t>
            </w:r>
          </w:p>
        </w:tc>
      </w:tr>
      <w:tr w:rsidR="000A746C" w:rsidRPr="000A746C" w:rsidTr="000A746C">
        <w:trPr>
          <w:trHeight w:val="112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79 1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420 000,00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388 760,87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92,56</w:t>
            </w:r>
          </w:p>
        </w:tc>
      </w:tr>
      <w:tr w:rsidR="000A746C" w:rsidRPr="000A746C" w:rsidTr="000A746C">
        <w:trPr>
          <w:trHeight w:val="58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79 1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255 039,02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118 109,52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46,31</w:t>
            </w:r>
          </w:p>
        </w:tc>
      </w:tr>
      <w:tr w:rsidR="000A746C" w:rsidRPr="000A746C" w:rsidTr="000A746C">
        <w:trPr>
          <w:trHeight w:val="37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79 1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20 100,00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5 166,00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25,70</w:t>
            </w:r>
          </w:p>
        </w:tc>
      </w:tr>
      <w:tr w:rsidR="000A746C" w:rsidRPr="000A746C" w:rsidTr="000A746C">
        <w:trPr>
          <w:trHeight w:val="37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79 1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2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134 910,00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42 743,10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31,68</w:t>
            </w:r>
          </w:p>
        </w:tc>
      </w:tr>
      <w:tr w:rsidR="000A746C" w:rsidRPr="000A746C" w:rsidTr="000A746C">
        <w:trPr>
          <w:trHeight w:val="39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134 910,00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42 743,10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31,68</w:t>
            </w:r>
          </w:p>
        </w:tc>
      </w:tr>
      <w:tr w:rsidR="000A746C" w:rsidRPr="000A746C" w:rsidTr="000A746C">
        <w:trPr>
          <w:trHeight w:val="58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77 0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134 910,00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42 743,10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31,68</w:t>
            </w:r>
          </w:p>
        </w:tc>
      </w:tr>
      <w:tr w:rsidR="000A746C" w:rsidRPr="000A746C" w:rsidTr="000A746C">
        <w:trPr>
          <w:trHeight w:val="60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77 2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134 910,00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42 743,10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31,68</w:t>
            </w:r>
          </w:p>
        </w:tc>
      </w:tr>
      <w:tr w:rsidR="000A746C" w:rsidRPr="000A746C" w:rsidTr="000A746C">
        <w:trPr>
          <w:trHeight w:val="84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</w:t>
            </w:r>
            <w:r w:rsidRPr="000A746C">
              <w:rPr>
                <w:sz w:val="20"/>
                <w:szCs w:val="2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77 2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134 910,00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42 743,10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31,68</w:t>
            </w:r>
          </w:p>
        </w:tc>
      </w:tr>
      <w:tr w:rsidR="000A746C" w:rsidRPr="000A746C" w:rsidTr="000A746C">
        <w:trPr>
          <w:trHeight w:val="118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77 2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38 743,10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32,29</w:t>
            </w:r>
          </w:p>
        </w:tc>
      </w:tr>
      <w:tr w:rsidR="000A746C" w:rsidRPr="000A746C" w:rsidTr="000A746C">
        <w:trPr>
          <w:trHeight w:val="6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77 2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51180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14 910,00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4 000,00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26,83</w:t>
            </w:r>
          </w:p>
        </w:tc>
      </w:tr>
      <w:tr w:rsidR="000A746C" w:rsidRPr="000A746C" w:rsidTr="000A746C">
        <w:trPr>
          <w:trHeight w:val="39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61 000,00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3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61 000,00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2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0A746C">
              <w:rPr>
                <w:sz w:val="20"/>
                <w:szCs w:val="20"/>
              </w:rPr>
              <w:t>района  «</w:t>
            </w:r>
            <w:proofErr w:type="gramEnd"/>
            <w:r w:rsidRPr="000A746C">
              <w:rPr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04 0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18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04 1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26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Основное направление "Проведение муниципальной политики в области имущественных отношений на территории муниципального образования «Малогнеушевский сельсовет»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04 1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51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04 1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С1467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51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04 1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С1467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04 1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С1468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04 1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С1468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24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0A746C">
              <w:rPr>
                <w:sz w:val="20"/>
                <w:szCs w:val="20"/>
              </w:rPr>
              <w:t>т.ч</w:t>
            </w:r>
            <w:proofErr w:type="spellEnd"/>
            <w:r w:rsidRPr="000A746C">
              <w:rPr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04 1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04 1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04 1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С1488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4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0A746C">
              <w:rPr>
                <w:sz w:val="20"/>
                <w:szCs w:val="20"/>
              </w:rPr>
              <w:t>района  «</w:t>
            </w:r>
            <w:proofErr w:type="gramEnd"/>
            <w:r w:rsidRPr="000A746C">
              <w:rPr>
                <w:sz w:val="20"/>
                <w:szCs w:val="20"/>
              </w:rPr>
              <w:t>Развитие малого и среднего предпринимательства на территории муниципального образования "Малогнеушевский сельсовет"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15 0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81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Подпрограмма «Нормативно-правовое регулирование развития субъектов малого и среднего предпринимательства»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15 2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1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Основное мероприятие «Проведение анкетирования среди субъектов малого и среднего предпринимательства по проблемам и путям развития малого и среднего предпринимательств»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7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15 2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15 2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5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ЖИЛИЩНО-КОММУНАЛЬНОЕ ХОЯЙСТВО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2 771 641,01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197 012,45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7,11</w:t>
            </w:r>
          </w:p>
        </w:tc>
      </w:tr>
      <w:tr w:rsidR="000A746C" w:rsidRPr="000A746C" w:rsidTr="000A746C">
        <w:trPr>
          <w:trHeight w:val="45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5 443,20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1 360,80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25,00</w:t>
            </w:r>
          </w:p>
        </w:tc>
      </w:tr>
      <w:tr w:rsidR="000A746C" w:rsidRPr="000A746C" w:rsidTr="000A746C">
        <w:trPr>
          <w:trHeight w:val="123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 xml:space="preserve">Муниципальная программа Малогнеушевского сельсовета Рыльского </w:t>
            </w:r>
            <w:proofErr w:type="gramStart"/>
            <w:r w:rsidRPr="000A746C">
              <w:rPr>
                <w:sz w:val="20"/>
                <w:szCs w:val="20"/>
              </w:rPr>
              <w:t>района  «</w:t>
            </w:r>
            <w:proofErr w:type="gramEnd"/>
            <w:r w:rsidRPr="000A746C">
              <w:rPr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04 0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5 443,20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1 360,80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25,00</w:t>
            </w:r>
          </w:p>
        </w:tc>
      </w:tr>
      <w:tr w:rsidR="000A746C" w:rsidRPr="000A746C" w:rsidTr="000A746C">
        <w:trPr>
          <w:trHeight w:val="111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5 443,20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1 360,80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25,00</w:t>
            </w:r>
          </w:p>
        </w:tc>
      </w:tr>
      <w:tr w:rsidR="000A746C" w:rsidRPr="000A746C" w:rsidTr="000A746C">
        <w:trPr>
          <w:trHeight w:val="124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0A746C">
              <w:rPr>
                <w:sz w:val="20"/>
                <w:szCs w:val="20"/>
              </w:rPr>
              <w:t>т.ч</w:t>
            </w:r>
            <w:proofErr w:type="spellEnd"/>
            <w:r w:rsidRPr="000A746C">
              <w:rPr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5 443,20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1 360,80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25,00</w:t>
            </w:r>
          </w:p>
        </w:tc>
      </w:tr>
      <w:tr w:rsidR="000A746C" w:rsidRPr="000A746C" w:rsidTr="000A746C">
        <w:trPr>
          <w:trHeight w:val="45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5 443,20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1 360,80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25,00</w:t>
            </w:r>
          </w:p>
        </w:tc>
      </w:tr>
      <w:tr w:rsidR="000A746C" w:rsidRPr="000A746C" w:rsidTr="000A746C">
        <w:trPr>
          <w:trHeight w:val="36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5 443,20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1 360,80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25,00</w:t>
            </w:r>
          </w:p>
        </w:tc>
      </w:tr>
      <w:tr w:rsidR="000A746C" w:rsidRPr="000A746C" w:rsidTr="000A746C">
        <w:trPr>
          <w:trHeight w:val="45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164 537,00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50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164 537,00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37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Подпрограмма «Развитие инженерной инфраструктуры на сельских территориях»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164 537,00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50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0A746C">
              <w:rPr>
                <w:sz w:val="20"/>
                <w:szCs w:val="20"/>
              </w:rPr>
              <w:t>значения :</w:t>
            </w:r>
            <w:proofErr w:type="gramEnd"/>
            <w:r w:rsidRPr="000A746C">
              <w:rPr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164 537,00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37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>Осуществление переданных полномочий в области 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П1431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164 537,00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75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П1431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164 537,00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2 601 660,81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195 651,65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7,52</w:t>
            </w:r>
          </w:p>
        </w:tc>
      </w:tr>
      <w:tr w:rsidR="000A746C" w:rsidRPr="000A746C" w:rsidTr="000A746C">
        <w:trPr>
          <w:trHeight w:val="150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16 0 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2 601 660,81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195 651,65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7,52</w:t>
            </w:r>
          </w:p>
        </w:tc>
      </w:tr>
      <w:tr w:rsidR="000A746C" w:rsidRPr="000A746C" w:rsidTr="000A746C">
        <w:trPr>
          <w:trHeight w:val="37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Подпрограмма "Благоустройство сельских территорий"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2 601 660,81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195 651,65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7,52</w:t>
            </w:r>
          </w:p>
        </w:tc>
      </w:tr>
      <w:tr w:rsidR="000A746C" w:rsidRPr="000A746C" w:rsidTr="000A746C">
        <w:trPr>
          <w:trHeight w:val="112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 Основное мероприятие "Создание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37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75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60 000,00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12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 Основное мероприятие "Организация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2 239 593,60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195 651,65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8,74</w:t>
            </w:r>
          </w:p>
        </w:tc>
      </w:tr>
      <w:tr w:rsidR="000A746C" w:rsidRPr="000A746C" w:rsidTr="000A746C">
        <w:trPr>
          <w:trHeight w:val="37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2 239 593,60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195 651,65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8,74</w:t>
            </w:r>
          </w:p>
        </w:tc>
      </w:tr>
      <w:tr w:rsidR="000A746C" w:rsidRPr="000A746C" w:rsidTr="000A746C">
        <w:trPr>
          <w:trHeight w:val="60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2 239 593,60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195 651,65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8,74</w:t>
            </w:r>
          </w:p>
        </w:tc>
      </w:tr>
      <w:tr w:rsidR="000A746C" w:rsidRPr="000A746C" w:rsidTr="000A746C">
        <w:trPr>
          <w:trHeight w:val="72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"Основное мероприятие "Обустройство общественных колодцев и водоразборных колонок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37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60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40 000,00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75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Основное мероприятие "Обустройство площадок накопления твердых коммунальных отходов"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37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81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50 000,00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852"/>
        </w:trPr>
        <w:tc>
          <w:tcPr>
            <w:tcW w:w="2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Основное мероприятие "Создание благоприятных условий для обеспечения надежной </w:t>
            </w:r>
            <w:proofErr w:type="gramStart"/>
            <w:r w:rsidRPr="000A746C">
              <w:rPr>
                <w:sz w:val="20"/>
                <w:szCs w:val="20"/>
              </w:rPr>
              <w:t>работы  жилищно</w:t>
            </w:r>
            <w:proofErr w:type="gramEnd"/>
            <w:r w:rsidRPr="000A746C">
              <w:rPr>
                <w:sz w:val="20"/>
                <w:szCs w:val="20"/>
              </w:rPr>
              <w:t>-</w:t>
            </w:r>
            <w:proofErr w:type="spellStart"/>
            <w:r w:rsidRPr="000A746C">
              <w:rPr>
                <w:sz w:val="20"/>
                <w:szCs w:val="20"/>
              </w:rPr>
              <w:t>коммунальгого</w:t>
            </w:r>
            <w:proofErr w:type="spellEnd"/>
            <w:r w:rsidRPr="000A746C">
              <w:rPr>
                <w:sz w:val="20"/>
                <w:szCs w:val="20"/>
              </w:rPr>
              <w:t xml:space="preserve"> хозяйства в Малогнеушевском сельсовете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212 067,21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212 067,21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75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16 2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212 067,21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54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153 525,00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153 500,00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99,98</w:t>
            </w:r>
          </w:p>
        </w:tc>
      </w:tr>
      <w:tr w:rsidR="000A746C" w:rsidRPr="000A746C" w:rsidTr="000A746C">
        <w:trPr>
          <w:trHeight w:val="43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153 525,00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153 500,00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99,98</w:t>
            </w:r>
          </w:p>
        </w:tc>
      </w:tr>
      <w:tr w:rsidR="000A746C" w:rsidRPr="000A746C" w:rsidTr="000A746C">
        <w:trPr>
          <w:trHeight w:val="78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76 0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153 525,00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153 500,00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99,98</w:t>
            </w:r>
          </w:p>
        </w:tc>
      </w:tr>
      <w:tr w:rsidR="000A746C" w:rsidRPr="000A746C" w:rsidTr="000A746C">
        <w:trPr>
          <w:trHeight w:val="57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76 1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153 525,00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153 500,00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99,98</w:t>
            </w:r>
          </w:p>
        </w:tc>
      </w:tr>
      <w:tr w:rsidR="000A746C" w:rsidRPr="000A746C" w:rsidTr="000A746C">
        <w:trPr>
          <w:trHeight w:val="61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76 1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153 525,00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153 500,00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99,98</w:t>
            </w:r>
          </w:p>
        </w:tc>
      </w:tr>
      <w:tr w:rsidR="000A746C" w:rsidRPr="000A746C" w:rsidTr="000A746C">
        <w:trPr>
          <w:trHeight w:val="81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76 1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К2810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153 525,00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153 500,00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99,98</w:t>
            </w:r>
          </w:p>
        </w:tc>
      </w:tr>
      <w:tr w:rsidR="000A746C" w:rsidRPr="000A746C" w:rsidTr="000A746C">
        <w:trPr>
          <w:trHeight w:val="49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76 1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К2810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153 525,00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153 500,00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99,98</w:t>
            </w:r>
          </w:p>
        </w:tc>
      </w:tr>
      <w:tr w:rsidR="000A746C" w:rsidRPr="000A746C" w:rsidTr="000A746C">
        <w:trPr>
          <w:trHeight w:val="43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3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144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«Социальная поддержка отдельных категорий граждан в «</w:t>
            </w:r>
            <w:proofErr w:type="gramStart"/>
            <w:r w:rsidRPr="000A746C">
              <w:rPr>
                <w:sz w:val="20"/>
                <w:szCs w:val="20"/>
              </w:rPr>
              <w:t>Малогнеушевском  сельсовете</w:t>
            </w:r>
            <w:proofErr w:type="gramEnd"/>
            <w:r w:rsidRPr="000A746C">
              <w:rPr>
                <w:sz w:val="20"/>
                <w:szCs w:val="20"/>
              </w:rPr>
              <w:t>» Рыльского района Курской области на 2019 – 2027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02 0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60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58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Основное мероприятие "Осуществление мер социальной поддержки"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540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С1455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  <w:tr w:rsidR="000A746C" w:rsidRPr="000A746C" w:rsidTr="000A746C">
        <w:trPr>
          <w:trHeight w:val="465"/>
        </w:trPr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02 1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С1455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300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12 500,00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350D5B">
            <w:pPr>
              <w:rPr>
                <w:sz w:val="20"/>
                <w:szCs w:val="20"/>
              </w:rPr>
            </w:pPr>
            <w:r w:rsidRPr="000A746C">
              <w:rPr>
                <w:sz w:val="20"/>
                <w:szCs w:val="20"/>
              </w:rPr>
              <w:t>0,00</w:t>
            </w:r>
          </w:p>
        </w:tc>
      </w:tr>
    </w:tbl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p w:rsidR="000A746C" w:rsidRDefault="000A746C" w:rsidP="006C0B77">
      <w:pPr>
        <w:spacing w:after="0"/>
        <w:ind w:firstLine="709"/>
        <w:jc w:val="both"/>
      </w:pPr>
    </w:p>
    <w:tbl>
      <w:tblPr>
        <w:tblW w:w="11305" w:type="dxa"/>
        <w:tblInd w:w="-1099" w:type="dxa"/>
        <w:tblLayout w:type="fixed"/>
        <w:tblLook w:val="04A0" w:firstRow="1" w:lastRow="0" w:firstColumn="1" w:lastColumn="0" w:noHBand="0" w:noVBand="1"/>
      </w:tblPr>
      <w:tblGrid>
        <w:gridCol w:w="3397"/>
        <w:gridCol w:w="3094"/>
        <w:gridCol w:w="1837"/>
        <w:gridCol w:w="1838"/>
        <w:gridCol w:w="1139"/>
      </w:tblGrid>
      <w:tr w:rsidR="000A746C" w:rsidRPr="000A746C" w:rsidTr="000A746C">
        <w:trPr>
          <w:trHeight w:val="375"/>
        </w:trPr>
        <w:tc>
          <w:tcPr>
            <w:tcW w:w="11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Источники внутреннего финансирования дефицита</w:t>
            </w:r>
          </w:p>
        </w:tc>
      </w:tr>
      <w:tr w:rsidR="000A746C" w:rsidRPr="000A746C" w:rsidTr="000A746C">
        <w:trPr>
          <w:trHeight w:val="375"/>
        </w:trPr>
        <w:tc>
          <w:tcPr>
            <w:tcW w:w="11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Малогнеушевского сельсовета Рыльского района Курской области за апрель 2024 года</w:t>
            </w:r>
          </w:p>
        </w:tc>
      </w:tr>
      <w:tr w:rsidR="000A746C" w:rsidRPr="000A746C" w:rsidTr="000A746C">
        <w:trPr>
          <w:trHeight w:val="375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0A746C" w:rsidRPr="000A746C" w:rsidTr="000A746C">
        <w:trPr>
          <w:trHeight w:val="9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01.05.2024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A746C" w:rsidRPr="000A746C" w:rsidTr="000A746C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000 01  00  00  00  00  0000  000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238 186,57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2,08</w:t>
            </w:r>
          </w:p>
        </w:tc>
      </w:tr>
      <w:tr w:rsidR="000A746C" w:rsidRPr="000A746C" w:rsidTr="000A746C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000 01  05  00  00  00  0000  000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учету  средств</w:t>
            </w:r>
            <w:proofErr w:type="gramEnd"/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238 186,57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2,08</w:t>
            </w:r>
          </w:p>
        </w:tc>
      </w:tr>
      <w:tr w:rsidR="000A746C" w:rsidRPr="000A746C" w:rsidTr="000A746C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000 01  05  00  00  00  0000  500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-1 441 490,55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-28,68</w:t>
            </w:r>
          </w:p>
        </w:tc>
      </w:tr>
      <w:tr w:rsidR="000A746C" w:rsidRPr="000A746C" w:rsidTr="000A746C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000 01  05  02  00  00  0000  500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-1 441 490,55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-28,68</w:t>
            </w:r>
          </w:p>
        </w:tc>
      </w:tr>
      <w:tr w:rsidR="000A746C" w:rsidRPr="000A746C" w:rsidTr="000A746C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000 01  05  02  01  00  0000  510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-1 441 490,55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-28,68</w:t>
            </w:r>
          </w:p>
        </w:tc>
      </w:tr>
      <w:tr w:rsidR="000A746C" w:rsidRPr="000A746C" w:rsidTr="000A746C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000 01  05  02  01  10  0000  510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-1 441 490,55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-28,68</w:t>
            </w:r>
          </w:p>
        </w:tc>
      </w:tr>
      <w:tr w:rsidR="000A746C" w:rsidRPr="000A746C" w:rsidTr="000A746C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000 01  05  00  00  00  0000  600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1 679 677,12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30,76</w:t>
            </w:r>
          </w:p>
        </w:tc>
      </w:tr>
      <w:tr w:rsidR="000A746C" w:rsidRPr="000A746C" w:rsidTr="000A746C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000 01  05  02  00  00  0000  600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1 679 677,12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30,76</w:t>
            </w:r>
          </w:p>
        </w:tc>
      </w:tr>
      <w:tr w:rsidR="000A746C" w:rsidRPr="000A746C" w:rsidTr="000A746C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000 01  05  02  01  00  0000  610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1 679 677,12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30,76</w:t>
            </w:r>
          </w:p>
        </w:tc>
      </w:tr>
      <w:tr w:rsidR="000A746C" w:rsidRPr="000A746C" w:rsidTr="000A746C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000 01  05  02  01  10  0000  610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46C" w:rsidRPr="000A746C" w:rsidRDefault="000A746C" w:rsidP="000A746C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1 679 677,12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6C" w:rsidRPr="000A746C" w:rsidRDefault="000A746C" w:rsidP="000A746C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A746C">
              <w:rPr>
                <w:rFonts w:eastAsia="Times New Roman" w:cs="Times New Roman"/>
                <w:sz w:val="20"/>
                <w:szCs w:val="20"/>
                <w:lang w:eastAsia="ru-RU"/>
              </w:rPr>
              <w:t>30,76</w:t>
            </w:r>
          </w:p>
        </w:tc>
      </w:tr>
    </w:tbl>
    <w:p w:rsidR="000A746C" w:rsidRDefault="000A746C" w:rsidP="006C0B77">
      <w:pPr>
        <w:spacing w:after="0"/>
        <w:ind w:firstLine="709"/>
        <w:jc w:val="both"/>
      </w:pPr>
    </w:p>
    <w:sectPr w:rsidR="000A746C" w:rsidSect="000E6867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6E"/>
    <w:rsid w:val="000A746C"/>
    <w:rsid w:val="000E6867"/>
    <w:rsid w:val="0049496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03803-C52D-4E28-BD4D-5003D5BC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3923</Words>
  <Characters>22362</Characters>
  <Application>Microsoft Office Word</Application>
  <DocSecurity>0</DocSecurity>
  <Lines>186</Lines>
  <Paragraphs>52</Paragraphs>
  <ScaleCrop>false</ScaleCrop>
  <Company/>
  <LinksUpToDate>false</LinksUpToDate>
  <CharactersWithSpaces>26233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2</cp:revision>
  <dcterms:created xsi:type="dcterms:W3CDTF">2024-12-13T12:02:00Z</dcterms:created>
  <dcterms:modified xsi:type="dcterms:W3CDTF">2024-12-13T12:07:00Z</dcterms:modified>
</cp:coreProperties>
</file>